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05" w:rsidRDefault="00076735" w:rsidP="00076735">
      <w:pPr>
        <w:jc w:val="center"/>
        <w:rPr>
          <w:b/>
          <w:sz w:val="28"/>
          <w:szCs w:val="28"/>
        </w:rPr>
      </w:pPr>
      <w:r w:rsidRPr="00076735">
        <w:rPr>
          <w:b/>
          <w:sz w:val="28"/>
          <w:szCs w:val="28"/>
        </w:rPr>
        <w:t>AIMS SEPTEMBER 2019 RECALLS</w:t>
      </w:r>
    </w:p>
    <w:p w:rsidR="00076735" w:rsidRDefault="00076735" w:rsidP="00076735">
      <w:pPr>
        <w:rPr>
          <w:b/>
          <w:sz w:val="24"/>
          <w:szCs w:val="28"/>
        </w:rPr>
      </w:pPr>
      <w:r w:rsidRPr="00076735">
        <w:rPr>
          <w:b/>
          <w:sz w:val="24"/>
          <w:szCs w:val="28"/>
        </w:rPr>
        <w:t>CLINICAL CHEMISTRY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Define </w:t>
      </w:r>
      <w:proofErr w:type="gramStart"/>
      <w:r>
        <w:rPr>
          <w:sz w:val="24"/>
          <w:szCs w:val="28"/>
        </w:rPr>
        <w:t>Beer’s  Law</w:t>
      </w:r>
      <w:proofErr w:type="gramEnd"/>
      <w:r>
        <w:rPr>
          <w:sz w:val="24"/>
          <w:szCs w:val="28"/>
        </w:rPr>
        <w:t xml:space="preserve"> and its application in the laboratory</w:t>
      </w:r>
      <w:r w:rsidR="00407623">
        <w:rPr>
          <w:sz w:val="24"/>
          <w:szCs w:val="28"/>
        </w:rPr>
        <w:t>(1pt)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Difference between direct ISE and </w:t>
      </w:r>
      <w:proofErr w:type="gramStart"/>
      <w:r>
        <w:rPr>
          <w:sz w:val="24"/>
          <w:szCs w:val="28"/>
        </w:rPr>
        <w:t>indirect  ISE</w:t>
      </w:r>
      <w:proofErr w:type="gramEnd"/>
      <w:r w:rsidR="00407623">
        <w:rPr>
          <w:sz w:val="24"/>
          <w:szCs w:val="28"/>
        </w:rPr>
        <w:t>(1-2pts)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What stimulates the release of ADH?</w:t>
      </w:r>
      <w:r w:rsidR="00407623">
        <w:rPr>
          <w:sz w:val="24"/>
          <w:szCs w:val="28"/>
        </w:rPr>
        <w:t xml:space="preserve"> (1pt)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What is FT4</w:t>
      </w:r>
      <w:r w:rsidR="00407623">
        <w:rPr>
          <w:sz w:val="24"/>
          <w:szCs w:val="28"/>
        </w:rPr>
        <w:t>(2pts)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Causes of High total calcium and further tests </w:t>
      </w:r>
      <w:r w:rsidR="00407623">
        <w:rPr>
          <w:sz w:val="24"/>
          <w:szCs w:val="28"/>
        </w:rPr>
        <w:t>(2pts)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Causes of High B1</w:t>
      </w:r>
      <w:r w:rsidR="00407623">
        <w:rPr>
          <w:sz w:val="24"/>
          <w:szCs w:val="28"/>
        </w:rPr>
        <w:t>(2pts)</w:t>
      </w:r>
    </w:p>
    <w:p w:rsidR="00076735" w:rsidRDefault="00930CA6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Overnight </w:t>
      </w:r>
      <w:proofErr w:type="spellStart"/>
      <w:r>
        <w:rPr>
          <w:sz w:val="24"/>
          <w:szCs w:val="28"/>
        </w:rPr>
        <w:t>Uncentrifuged</w:t>
      </w:r>
      <w:proofErr w:type="spellEnd"/>
      <w:r>
        <w:rPr>
          <w:sz w:val="24"/>
          <w:szCs w:val="28"/>
        </w:rPr>
        <w:t xml:space="preserve"> </w:t>
      </w:r>
      <w:proofErr w:type="gramStart"/>
      <w:r w:rsidR="00076735">
        <w:rPr>
          <w:sz w:val="24"/>
          <w:szCs w:val="28"/>
        </w:rPr>
        <w:t>specimen(</w:t>
      </w:r>
      <w:proofErr w:type="spellStart"/>
      <w:proofErr w:type="gramEnd"/>
      <w:r w:rsidR="00076735">
        <w:rPr>
          <w:sz w:val="24"/>
          <w:szCs w:val="28"/>
        </w:rPr>
        <w:t>analytes</w:t>
      </w:r>
      <w:proofErr w:type="spellEnd"/>
      <w:r w:rsidR="00076735">
        <w:rPr>
          <w:sz w:val="24"/>
          <w:szCs w:val="28"/>
        </w:rPr>
        <w:t xml:space="preserve"> are given) </w:t>
      </w:r>
      <w:r w:rsidR="00407623">
        <w:rPr>
          <w:sz w:val="24"/>
          <w:szCs w:val="28"/>
        </w:rPr>
        <w:t>3pts</w:t>
      </w:r>
    </w:p>
    <w:p w:rsidR="00076735" w:rsidRDefault="00076735" w:rsidP="00076735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Glucose tubes for glucose testing</w:t>
      </w:r>
      <w:r w:rsidR="00407623">
        <w:rPr>
          <w:sz w:val="24"/>
          <w:szCs w:val="28"/>
        </w:rPr>
        <w:t xml:space="preserve"> (2pts)</w:t>
      </w:r>
    </w:p>
    <w:p w:rsidR="00076735" w:rsidRDefault="00076735" w:rsidP="00A80CC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Given: Red top, lavender, </w:t>
      </w:r>
      <w:proofErr w:type="spellStart"/>
      <w:r>
        <w:rPr>
          <w:sz w:val="24"/>
          <w:szCs w:val="28"/>
        </w:rPr>
        <w:t>Naoxalate</w:t>
      </w:r>
      <w:proofErr w:type="spellEnd"/>
      <w:r>
        <w:rPr>
          <w:sz w:val="24"/>
          <w:szCs w:val="28"/>
        </w:rPr>
        <w:t>??</w:t>
      </w:r>
    </w:p>
    <w:p w:rsidR="00A80CCD" w:rsidRDefault="00A80CCD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Hormone seen in lung carcinoma</w:t>
      </w:r>
      <w:r w:rsidR="00407623">
        <w:rPr>
          <w:sz w:val="24"/>
          <w:szCs w:val="28"/>
        </w:rPr>
        <w:t xml:space="preserve"> (1pt)</w:t>
      </w:r>
    </w:p>
    <w:p w:rsidR="00A80CCD" w:rsidRDefault="00A80CCD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 Causes of High cortisol </w:t>
      </w:r>
      <w:r w:rsidR="006400E0">
        <w:rPr>
          <w:sz w:val="24"/>
          <w:szCs w:val="28"/>
        </w:rPr>
        <w:t>(2</w:t>
      </w:r>
      <w:bookmarkStart w:id="0" w:name="_GoBack"/>
      <w:bookmarkEnd w:id="0"/>
      <w:r w:rsidR="00407623">
        <w:rPr>
          <w:sz w:val="24"/>
          <w:szCs w:val="28"/>
        </w:rPr>
        <w:t>pt)</w:t>
      </w:r>
    </w:p>
    <w:p w:rsidR="00A80CCD" w:rsidRDefault="00A80CCD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Uncom</w:t>
      </w:r>
      <w:r w:rsidR="00407623">
        <w:rPr>
          <w:sz w:val="24"/>
          <w:szCs w:val="28"/>
        </w:rPr>
        <w:t xml:space="preserve">pensated respiratory </w:t>
      </w:r>
      <w:proofErr w:type="gramStart"/>
      <w:r w:rsidR="00407623">
        <w:rPr>
          <w:sz w:val="24"/>
          <w:szCs w:val="28"/>
        </w:rPr>
        <w:t>acidosis  (</w:t>
      </w:r>
      <w:proofErr w:type="gramEnd"/>
      <w:r w:rsidR="00407623">
        <w:rPr>
          <w:sz w:val="24"/>
          <w:szCs w:val="28"/>
        </w:rPr>
        <w:t>1pt)</w:t>
      </w:r>
    </w:p>
    <w:p w:rsidR="00407623" w:rsidRDefault="00407623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2 Posterior pituitary hormones (1pt)</w:t>
      </w:r>
    </w:p>
    <w:p w:rsidR="00A80CCD" w:rsidRDefault="00A80CCD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Creatinine clearance computation error</w:t>
      </w:r>
      <w:r w:rsidR="00407623">
        <w:rPr>
          <w:sz w:val="24"/>
          <w:szCs w:val="28"/>
        </w:rPr>
        <w:t xml:space="preserve"> (1pt)</w:t>
      </w:r>
    </w:p>
    <w:p w:rsidR="00A80CCD" w:rsidRDefault="00A80CCD" w:rsidP="00A80CCD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 broken tube inside </w:t>
      </w:r>
      <w:proofErr w:type="spellStart"/>
      <w:r>
        <w:rPr>
          <w:sz w:val="24"/>
          <w:szCs w:val="28"/>
        </w:rPr>
        <w:t>centri</w:t>
      </w:r>
      <w:proofErr w:type="spellEnd"/>
      <w:r w:rsidR="00407623">
        <w:rPr>
          <w:sz w:val="24"/>
          <w:szCs w:val="28"/>
        </w:rPr>
        <w:t xml:space="preserve"> (1pt)</w:t>
      </w:r>
    </w:p>
    <w:p w:rsidR="00A80CCD" w:rsidRDefault="00A80CCD" w:rsidP="00A80CCD">
      <w:pPr>
        <w:rPr>
          <w:sz w:val="24"/>
          <w:szCs w:val="28"/>
        </w:rPr>
      </w:pPr>
    </w:p>
    <w:p w:rsidR="00A80CCD" w:rsidRDefault="00A80CCD" w:rsidP="00A80CCD">
      <w:pPr>
        <w:rPr>
          <w:b/>
          <w:sz w:val="24"/>
          <w:szCs w:val="28"/>
        </w:rPr>
      </w:pPr>
      <w:r w:rsidRPr="00A80CCD">
        <w:rPr>
          <w:b/>
          <w:sz w:val="24"/>
          <w:szCs w:val="28"/>
        </w:rPr>
        <w:t>HISTOPATH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CT seen in Human body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Stains</w:t>
      </w:r>
    </w:p>
    <w:p w:rsidR="00A80CCD" w:rsidRDefault="00A80CCD" w:rsidP="00A80CCD">
      <w:pPr>
        <w:pStyle w:val="ListParagraph"/>
        <w:rPr>
          <w:sz w:val="24"/>
          <w:szCs w:val="28"/>
        </w:rPr>
      </w:pPr>
      <w:proofErr w:type="spellStart"/>
      <w:r>
        <w:rPr>
          <w:sz w:val="24"/>
          <w:szCs w:val="28"/>
        </w:rPr>
        <w:t>Mtb</w:t>
      </w:r>
      <w:proofErr w:type="spellEnd"/>
      <w:r>
        <w:rPr>
          <w:sz w:val="24"/>
          <w:szCs w:val="28"/>
        </w:rPr>
        <w:t>, Hemosiderin, melanin, glycogen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 xml:space="preserve">Fixatives </w:t>
      </w:r>
    </w:p>
    <w:p w:rsidR="00A80CCD" w:rsidRDefault="00A80CCD" w:rsidP="00A80CC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2 in Light microscope, 1 in EM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Use of cryostat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Cells in sputum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Cell in gallbladder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Decalcification</w:t>
      </w:r>
    </w:p>
    <w:p w:rsidR="00A80CCD" w:rsidRDefault="00A80CCD" w:rsidP="00A80CCD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Routine stain for tissue</w:t>
      </w:r>
    </w:p>
    <w:p w:rsidR="00A80CCD" w:rsidRDefault="00A80CCD" w:rsidP="00A80CCD">
      <w:pPr>
        <w:rPr>
          <w:sz w:val="24"/>
          <w:szCs w:val="28"/>
        </w:rPr>
      </w:pPr>
    </w:p>
    <w:p w:rsidR="00A80CCD" w:rsidRDefault="00A80CCD" w:rsidP="00A80CCD">
      <w:pPr>
        <w:rPr>
          <w:b/>
          <w:sz w:val="24"/>
          <w:szCs w:val="28"/>
        </w:rPr>
      </w:pPr>
      <w:r>
        <w:rPr>
          <w:b/>
          <w:sz w:val="24"/>
          <w:szCs w:val="28"/>
        </w:rPr>
        <w:t>BLOODBANK</w:t>
      </w:r>
    </w:p>
    <w:p w:rsidR="00A80CCD" w:rsidRDefault="00A80CCD" w:rsidP="00A80CCD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 xml:space="preserve">Application of </w:t>
      </w:r>
      <w:r w:rsidR="00930CA6">
        <w:rPr>
          <w:sz w:val="24"/>
          <w:szCs w:val="28"/>
        </w:rPr>
        <w:t xml:space="preserve">computer </w:t>
      </w:r>
      <w:proofErr w:type="spellStart"/>
      <w:r w:rsidR="00930CA6">
        <w:rPr>
          <w:sz w:val="24"/>
          <w:szCs w:val="28"/>
        </w:rPr>
        <w:t>xmatch</w:t>
      </w:r>
      <w:proofErr w:type="spellEnd"/>
      <w:r w:rsidR="00930CA6">
        <w:rPr>
          <w:sz w:val="24"/>
          <w:szCs w:val="28"/>
        </w:rPr>
        <w:t xml:space="preserve"> in the laboratory</w:t>
      </w:r>
    </w:p>
    <w:p w:rsidR="00930CA6" w:rsidRDefault="00930CA6" w:rsidP="00A80CCD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Blood inventory. Patient in need of 6 Units AB positive what to give and explain why. (Blood units are given)</w:t>
      </w:r>
    </w:p>
    <w:p w:rsidR="00407623" w:rsidRPr="00407623" w:rsidRDefault="00930CA6" w:rsidP="00407623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ABO/RH discrepancies-</w:t>
      </w:r>
      <w:r w:rsidR="00407623">
        <w:rPr>
          <w:sz w:val="24"/>
          <w:szCs w:val="28"/>
        </w:rPr>
        <w:t xml:space="preserve"> explain</w:t>
      </w:r>
    </w:p>
    <w:p w:rsidR="00407623" w:rsidRPr="006400E0" w:rsidRDefault="00407623" w:rsidP="006400E0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6400E0">
        <w:rPr>
          <w:b/>
          <w:sz w:val="24"/>
          <w:szCs w:val="28"/>
        </w:rPr>
        <w:t>MICRO, HEMA BB</w:t>
      </w:r>
      <w:r w:rsidR="006400E0">
        <w:rPr>
          <w:b/>
          <w:sz w:val="24"/>
          <w:szCs w:val="28"/>
        </w:rPr>
        <w:t xml:space="preserve"> - </w:t>
      </w:r>
      <w:r w:rsidR="006400E0" w:rsidRPr="00407623">
        <w:rPr>
          <w:sz w:val="24"/>
          <w:szCs w:val="28"/>
        </w:rPr>
        <w:t xml:space="preserve">REFER TO OLD RECALLS </w:t>
      </w:r>
    </w:p>
    <w:sectPr w:rsidR="00407623" w:rsidRPr="0064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255"/>
    <w:multiLevelType w:val="hybridMultilevel"/>
    <w:tmpl w:val="D67E4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3B1C"/>
    <w:multiLevelType w:val="hybridMultilevel"/>
    <w:tmpl w:val="07FE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0B94"/>
    <w:multiLevelType w:val="hybridMultilevel"/>
    <w:tmpl w:val="803C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71992"/>
    <w:multiLevelType w:val="hybridMultilevel"/>
    <w:tmpl w:val="5A3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C25A1"/>
    <w:multiLevelType w:val="hybridMultilevel"/>
    <w:tmpl w:val="A5D6B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35"/>
    <w:rsid w:val="00076735"/>
    <w:rsid w:val="00407623"/>
    <w:rsid w:val="006400E0"/>
    <w:rsid w:val="00930CA6"/>
    <w:rsid w:val="00A80CCD"/>
    <w:rsid w:val="00C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B6E9"/>
  <w15:chartTrackingRefBased/>
  <w15:docId w15:val="{4FED6FEA-C80A-489C-9462-2A1C7A22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2</cp:revision>
  <dcterms:created xsi:type="dcterms:W3CDTF">2019-11-11T08:54:00Z</dcterms:created>
  <dcterms:modified xsi:type="dcterms:W3CDTF">2019-11-11T09:38:00Z</dcterms:modified>
</cp:coreProperties>
</file>